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>
      <w:pPr>
        <w:jc w:val="center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长春大学旅游学院2019—2020学年第一学期第十</w:t>
      </w:r>
      <w:r>
        <w:rPr>
          <w:rFonts w:hint="eastAsia" w:ascii="黑体" w:eastAsia="黑体"/>
          <w:b/>
          <w:bCs/>
          <w:color w:val="000000"/>
          <w:sz w:val="32"/>
          <w:szCs w:val="32"/>
          <w:lang w:eastAsia="zh-CN"/>
        </w:rPr>
        <w:t>七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周会议及主要活动表</w:t>
      </w:r>
    </w:p>
    <w:p>
      <w:pPr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（2019年12月</w:t>
      </w:r>
      <w:r>
        <w:rPr>
          <w:rFonts w:hint="eastAsia"/>
          <w:b/>
          <w:bCs/>
          <w:color w:val="000000"/>
          <w:sz w:val="24"/>
          <w:lang w:val="en-US" w:eastAsia="zh-CN"/>
        </w:rPr>
        <w:t>23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—2019年12月</w:t>
      </w:r>
      <w:bookmarkStart w:id="0" w:name="_GoBack"/>
      <w:bookmarkEnd w:id="0"/>
      <w:r>
        <w:rPr>
          <w:rFonts w:hint="eastAsia"/>
          <w:b/>
          <w:bCs/>
          <w:color w:val="000000"/>
          <w:sz w:val="24"/>
          <w:lang w:val="en-US" w:eastAsia="zh-CN"/>
        </w:rPr>
        <w:t>29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6"/>
        <w:tblpPr w:leftFromText="180" w:rightFromText="180" w:vertAnchor="text" w:horzAnchor="margin" w:tblpXSpec="center" w:tblpY="161"/>
        <w:tblOverlap w:val="never"/>
        <w:tblW w:w="15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987"/>
        <w:gridCol w:w="4063"/>
        <w:gridCol w:w="1000"/>
        <w:gridCol w:w="1937"/>
        <w:gridCol w:w="1301"/>
        <w:gridCol w:w="5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23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       间</w:t>
            </w:r>
          </w:p>
        </w:tc>
        <w:tc>
          <w:tcPr>
            <w:tcW w:w="4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5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12月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（星期一）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12:30</w:t>
            </w:r>
          </w:p>
        </w:tc>
        <w:tc>
          <w:tcPr>
            <w:tcW w:w="4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2019年度专业带头人述职考评大会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程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越</w:t>
            </w: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人事处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教学楼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247筑梦报告厅</w:t>
            </w:r>
          </w:p>
        </w:tc>
        <w:tc>
          <w:tcPr>
            <w:tcW w:w="5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textAlignment w:val="auto"/>
              <w:rPr>
                <w:rFonts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</w:t>
            </w:r>
            <w:r>
              <w:rPr>
                <w:rFonts w:hint="eastAsia" w:ascii="宋体" w:hAnsi="宋体"/>
                <w:b/>
                <w:szCs w:val="21"/>
              </w:rPr>
              <w:t>，校长助理，人事处、科研处、教务处、教师工作部、教学质量监督办公室、教师教学发展中心负责人，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各</w:t>
            </w:r>
            <w:r>
              <w:rPr>
                <w:rFonts w:hint="eastAsia" w:ascii="宋体" w:hAnsi="宋体"/>
                <w:b/>
                <w:szCs w:val="21"/>
              </w:rPr>
              <w:t>学院院长、副院长、专业带头人、教研室主任、副高级及以上职称教师代表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12月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二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9:00</w:t>
            </w:r>
          </w:p>
        </w:tc>
        <w:tc>
          <w:tcPr>
            <w:tcW w:w="4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学生公寓安全大检查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马维东</w:t>
            </w: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学生工作部（处）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奢岭校区</w:t>
            </w:r>
          </w:p>
        </w:tc>
        <w:tc>
          <w:tcPr>
            <w:tcW w:w="5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textAlignment w:val="auto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学生工作部（处）、公寓中心负责人，各学院党总支书记及分团委书记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12月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四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全天</w:t>
            </w:r>
          </w:p>
        </w:tc>
        <w:tc>
          <w:tcPr>
            <w:tcW w:w="4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2019年度中层干部述职考评大会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程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越</w:t>
            </w: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人事处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教学楼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247筑梦报告厅</w:t>
            </w:r>
          </w:p>
        </w:tc>
        <w:tc>
          <w:tcPr>
            <w:tcW w:w="5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textAlignment w:val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</w:t>
            </w: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Cs w:val="21"/>
              </w:rPr>
              <w:t>校长助理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、全体中层干部、</w:t>
            </w:r>
            <w:r>
              <w:rPr>
                <w:rFonts w:hint="eastAsia" w:ascii="宋体" w:hAnsi="宋体"/>
                <w:b/>
                <w:szCs w:val="21"/>
              </w:rPr>
              <w:t>副高级及以上职称教师代表、民主党派代表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、工人代表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12月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五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学校考评工作领导小组会议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程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越</w:t>
            </w: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人事处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textAlignment w:val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学校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2019年度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考评工作领导小组成员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1339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文化之旅大讲堂之“奋斗的我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最美的国”新时代先进人物进校园报告会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张洪昭</w:t>
            </w: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党委宣传部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教学楼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247筑梦报告厅</w:t>
            </w:r>
          </w:p>
        </w:tc>
        <w:tc>
          <w:tcPr>
            <w:tcW w:w="5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textAlignment w:val="auto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相关校领导、相关部门负责人、学生代表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/>
        <w:rPr>
          <w:rStyle w:val="9"/>
          <w:rFonts w:hint="eastAsia" w:ascii="黑体" w:eastAsia="黑体"/>
          <w:b w:val="0"/>
          <w:color w:val="000000"/>
        </w:rPr>
      </w:pPr>
      <w:r>
        <w:rPr>
          <w:rStyle w:val="9"/>
          <w:rFonts w:hint="eastAsia" w:ascii="黑体" w:eastAsia="黑体"/>
          <w:color w:val="000000"/>
        </w:rPr>
        <w:t>说明：</w:t>
      </w:r>
      <w:r>
        <w:rPr>
          <w:rStyle w:val="9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E292B"/>
    <w:rsid w:val="00253941"/>
    <w:rsid w:val="00497AFE"/>
    <w:rsid w:val="006E292B"/>
    <w:rsid w:val="178D14E1"/>
    <w:rsid w:val="20E74163"/>
    <w:rsid w:val="22322B52"/>
    <w:rsid w:val="321A5744"/>
    <w:rsid w:val="6C27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rFonts w:ascii="Times New Roman" w:hAnsi="Times New Roman" w:eastAsia="宋体" w:cs="Times New Roman"/>
      <w:b/>
      <w:bCs/>
    </w:rPr>
  </w:style>
  <w:style w:type="character" w:styleId="10">
    <w:name w:val="FollowedHyperlink"/>
    <w:basedOn w:val="8"/>
    <w:qFormat/>
    <w:uiPriority w:val="0"/>
    <w:rPr>
      <w:color w:val="454545"/>
      <w:u w:val="none"/>
    </w:rPr>
  </w:style>
  <w:style w:type="character" w:styleId="11">
    <w:name w:val="Hyperlink"/>
    <w:basedOn w:val="8"/>
    <w:qFormat/>
    <w:uiPriority w:val="0"/>
    <w:rPr>
      <w:color w:val="454545"/>
      <w:u w:val="none"/>
    </w:rPr>
  </w:style>
  <w:style w:type="character" w:customStyle="1" w:styleId="12">
    <w:name w:val="pass"/>
    <w:basedOn w:val="8"/>
    <w:qFormat/>
    <w:uiPriority w:val="0"/>
    <w:rPr>
      <w:color w:val="D50512"/>
    </w:rPr>
  </w:style>
  <w:style w:type="character" w:customStyle="1" w:styleId="13">
    <w:name w:val="clear2"/>
    <w:basedOn w:val="8"/>
    <w:qFormat/>
    <w:uiPriority w:val="0"/>
    <w:rPr>
      <w:sz w:val="0"/>
      <w:szCs w:val="0"/>
    </w:rPr>
  </w:style>
  <w:style w:type="character" w:customStyle="1" w:styleId="14">
    <w:name w:val="NormalCharacter"/>
    <w:semiHidden/>
    <w:qFormat/>
    <w:uiPriority w:val="0"/>
    <w:rPr>
      <w:rFonts w:ascii="Times New Roman" w:hAnsi="Times New Roman" w:eastAsia="仿宋_GB2312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</Words>
  <Characters>318</Characters>
  <Lines>2</Lines>
  <Paragraphs>1</Paragraphs>
  <TotalTime>25</TotalTime>
  <ScaleCrop>false</ScaleCrop>
  <LinksUpToDate>false</LinksUpToDate>
  <CharactersWithSpaces>372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2019-12-14T12:44:00Z</dcterms:created>
  <dc:creator>微软用户</dc:creator>
  <cp:lastModifiedBy>路人甲</cp:lastModifiedBy>
  <cp:lastPrinted>2019-12-23T00:30:59Z</cp:lastPrinted>
  <dcterms:modified xsi:type="dcterms:W3CDTF">2019-12-23T00:48:00Z</dcterms:modified>
  <dc:title>长春大学旅游学院2009——2010学年第二学期第5周主要活动表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