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color w:val="000000"/>
          <w:sz w:val="44"/>
          <w:szCs w:val="44"/>
          <w:lang w:eastAsia="zh-CN"/>
        </w:rPr>
        <w:t>长春大学旅游学院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姓名：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院系：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班级：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电话：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  <w:lang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答题要求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：答案以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Word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文档格式为准，邮箱发送方式提交，发送至（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instrText xml:space="preserve"> HYPERLINK "mailto: 185304242@qq.com）提交截止时间" </w:instrTex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185304242@qq.com 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instrText xml:space="preserve"> HYPERLINK "mailto: 185304242@qq.com）提交截止时间" </w:instrTex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提交截止时间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： 2017年 11 月 30 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一，简答题及问答题（每题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分，共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分）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Q1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：学校图书馆的网址是什么？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Q2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：读秀的网址是什么？超星汇雅电子书的网址是什么？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Q3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：读秀有哪些检索频道？请至少写出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个。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Q4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：读秀有多少可获得的文献资源（图书、报纸、全文资料……）？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Q5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：图书馆所提供的移动阅读软件叫什么？怎么下载到手机等移动端？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二：实战操作题（每题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分，共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40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分）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446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Q1: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利用读秀的主页搜索条上→更多→后面的“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人物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”频道，搜索一位你最喜欢的名人、伟人或者导师，把他毕生出版的图书，发表的期刊、论文等相关介绍都搜索到，以截图为参考答案评比。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446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Q2: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利用超星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学习通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（云舟）收藏专题或者图书，并建立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个以上资源收藏文件夹进行分类，收藏截图作为参考答案评比。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374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Q3: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利用读秀找到自己喜欢或者常用的书籍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本，并且图书馆没有纸质书和电子全文的，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给图书馆购买纸质书和电子书，要求把书名列出并带推荐页的截图。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331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Q4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：利用读秀的主页搜索条上→“更多”后面的“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课程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”频道，找你喜欢的专业课程对一套课件进行下载，以截图为参考答案评比。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374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Q5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：在“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考试辅导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”频道中，查找与自身专业相关的历年某一“本专业考试试题”，浏览试题并截图。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374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Q6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：用“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知识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”频道查找</w:t>
      </w:r>
      <w:r>
        <w:rPr>
          <w:rFonts w:hint="eastAsia" w:ascii="仿宋_GB2312" w:hAnsi="仿宋_GB2312" w:eastAsia="仿宋_GB2312" w:cs="仿宋_GB2312"/>
          <w:color w:val="666666"/>
          <w:sz w:val="32"/>
          <w:szCs w:val="32"/>
          <w:lang w:eastAsia="zh-CN"/>
        </w:rPr>
        <w:t> </w:t>
      </w:r>
      <w:r>
        <w:rPr>
          <w:rFonts w:hint="eastAsia" w:ascii="仿宋_GB2312" w:hAnsi="仿宋_GB2312" w:eastAsia="仿宋_GB2312" w:cs="仿宋_GB2312"/>
          <w:color w:val="00000A"/>
          <w:sz w:val="32"/>
          <w:szCs w:val="32"/>
          <w:lang w:eastAsia="zh-CN"/>
        </w:rPr>
        <w:t> “空山新雨后” 出现在 吴礼权</w:t>
      </w:r>
      <w:r>
        <w:rPr>
          <w:rFonts w:hint="eastAsia" w:ascii="仿宋_GB2312" w:hAnsi="仿宋_GB2312" w:eastAsia="仿宋_GB2312" w:cs="仿宋_GB2312"/>
          <w:color w:val="00000A"/>
          <w:sz w:val="32"/>
          <w:szCs w:val="32"/>
        </w:rPr>
        <w:t>2008</w:t>
      </w:r>
      <w:r>
        <w:rPr>
          <w:rFonts w:hint="eastAsia" w:ascii="仿宋_GB2312" w:hAnsi="仿宋_GB2312" w:eastAsia="仿宋_GB2312" w:cs="仿宋_GB2312"/>
          <w:color w:val="00000A"/>
          <w:sz w:val="32"/>
          <w:szCs w:val="32"/>
          <w:lang w:eastAsia="zh-CN"/>
        </w:rPr>
        <w:t>年著的《语言策略秀》 中的哪页并截图。 </w:t>
      </w:r>
      <w:r>
        <w:rPr>
          <w:rFonts w:hint="eastAsia" w:ascii="仿宋_GB2312" w:hAnsi="仿宋_GB2312" w:eastAsia="仿宋_GB2312" w:cs="仿宋_GB2312"/>
          <w:color w:val="666666"/>
          <w:sz w:val="32"/>
          <w:szCs w:val="32"/>
          <w:lang w:eastAsia="zh-CN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331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Q7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超星阅读器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的主要功能有哪些？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374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Q8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：查找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本图书馆没有全文的电子书，提交一次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文献传递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请求，将获得的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页邮箱页面截图。请查询全国哪个单位有这本书，将馆藏信息截图，作为参考答案评比。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三、附加题（每题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分，共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eastAsia="zh-CN"/>
        </w:rPr>
        <w:t>分）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Q1: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谈谈你对“读秀”学术搜索数据库有哪些了解？它的优点是什么？能为你的学习和创作带来哪些帮助？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Q2: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谈谈你参加此次电子书检索技能大赛的感想？（要求详述对超星电子书的真实使用体验、感受和建议）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Q3: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对图书馆的服务有什么意见和建议？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331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图书馆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331" w:right="0" w:rightChars="0" w:firstLine="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2017-11-1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940A9"/>
    <w:rsid w:val="50F940A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2018-04-12T06:19:00Z</dcterms:created>
  <dc:creator>Administrator</dc:creator>
  <cp:lastModifiedBy>Administrator</cp:lastModifiedBy>
  <dcterms:modified xsi:type="dcterms:W3CDTF">2018-04-12T06:21:05Z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