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黑体" w:eastAsia="黑体"/>
          <w:b/>
          <w:bCs/>
          <w:color w:val="000000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ascii="黑体" w:eastAsia="黑体"/>
          <w:b/>
          <w:bCs/>
          <w:color w:val="000000"/>
          <w:sz w:val="36"/>
          <w:szCs w:val="36"/>
        </w:rPr>
      </w:pPr>
      <w:r>
        <w:rPr>
          <w:rFonts w:hint="eastAsia" w:ascii="黑体" w:eastAsia="黑体"/>
          <w:b/>
          <w:bCs/>
          <w:color w:val="000000"/>
          <w:sz w:val="36"/>
          <w:szCs w:val="36"/>
        </w:rPr>
        <w:t>长春大学旅游学院2018—2019学年第二学期第十</w:t>
      </w:r>
      <w:r>
        <w:rPr>
          <w:rFonts w:hint="eastAsia" w:ascii="黑体" w:eastAsia="黑体"/>
          <w:b/>
          <w:bCs/>
          <w:color w:val="000000"/>
          <w:sz w:val="36"/>
          <w:szCs w:val="36"/>
          <w:lang w:eastAsia="zh-CN"/>
        </w:rPr>
        <w:t>七</w:t>
      </w:r>
      <w:r>
        <w:rPr>
          <w:rFonts w:hint="eastAsia" w:ascii="黑体" w:eastAsia="黑体"/>
          <w:b/>
          <w:bCs/>
          <w:color w:val="000000"/>
          <w:sz w:val="36"/>
          <w:szCs w:val="36"/>
        </w:rPr>
        <w:t>周会议及主要活动表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b/>
          <w:bCs/>
          <w:color w:val="000000"/>
          <w:sz w:val="24"/>
        </w:rPr>
      </w:pPr>
      <w:r>
        <w:rPr>
          <w:rFonts w:hint="eastAsia"/>
          <w:b/>
          <w:bCs/>
          <w:color w:val="000000"/>
          <w:sz w:val="24"/>
        </w:rPr>
        <w:t>（2019年</w:t>
      </w:r>
      <w:r>
        <w:rPr>
          <w:rFonts w:hint="eastAsia"/>
          <w:b/>
          <w:bCs/>
          <w:color w:val="000000"/>
          <w:sz w:val="24"/>
          <w:lang w:val="en-US" w:eastAsia="zh-CN"/>
        </w:rPr>
        <w:t>6</w:t>
      </w:r>
      <w:r>
        <w:rPr>
          <w:rFonts w:hint="eastAsia"/>
          <w:b/>
          <w:bCs/>
          <w:color w:val="000000"/>
          <w:sz w:val="24"/>
        </w:rPr>
        <w:t>月</w:t>
      </w:r>
      <w:r>
        <w:rPr>
          <w:rFonts w:hint="eastAsia"/>
          <w:b/>
          <w:bCs/>
          <w:color w:val="000000"/>
          <w:sz w:val="24"/>
          <w:lang w:val="en-US" w:eastAsia="zh-CN"/>
        </w:rPr>
        <w:t>24</w:t>
      </w:r>
      <w:r>
        <w:rPr>
          <w:rFonts w:hint="eastAsia"/>
          <w:b/>
          <w:bCs/>
          <w:color w:val="000000"/>
          <w:sz w:val="24"/>
        </w:rPr>
        <w:t>日—2019年6月</w:t>
      </w:r>
      <w:r>
        <w:rPr>
          <w:rFonts w:hint="eastAsia"/>
          <w:b/>
          <w:bCs/>
          <w:color w:val="000000"/>
          <w:sz w:val="24"/>
          <w:lang w:val="en-US" w:eastAsia="zh-CN"/>
        </w:rPr>
        <w:t>30</w:t>
      </w:r>
      <w:r>
        <w:rPr>
          <w:rFonts w:hint="eastAsia"/>
          <w:b/>
          <w:bCs/>
          <w:color w:val="000000"/>
          <w:sz w:val="24"/>
        </w:rPr>
        <w:t>日）</w:t>
      </w:r>
    </w:p>
    <w:tbl>
      <w:tblPr>
        <w:tblStyle w:val="6"/>
        <w:tblpPr w:leftFromText="180" w:rightFromText="180" w:vertAnchor="text" w:horzAnchor="margin" w:tblpXSpec="center" w:tblpY="161"/>
        <w:tblOverlap w:val="never"/>
        <w:tblW w:w="1573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9"/>
        <w:gridCol w:w="782"/>
        <w:gridCol w:w="4890"/>
        <w:gridCol w:w="1050"/>
        <w:gridCol w:w="2340"/>
        <w:gridCol w:w="1273"/>
        <w:gridCol w:w="40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212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时       间</w:t>
            </w:r>
          </w:p>
        </w:tc>
        <w:tc>
          <w:tcPr>
            <w:tcW w:w="48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内          容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负责人/主持人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组织单位</w:t>
            </w:r>
          </w:p>
        </w:tc>
        <w:tc>
          <w:tcPr>
            <w:tcW w:w="12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地    点</w:t>
            </w:r>
          </w:p>
        </w:tc>
        <w:tc>
          <w:tcPr>
            <w:tcW w:w="40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参 加 人 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339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szCs w:val="21"/>
              </w:rPr>
              <w:t>月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24</w:t>
            </w:r>
            <w:r>
              <w:rPr>
                <w:rFonts w:hint="eastAsia" w:ascii="宋体" w:hAnsi="宋体"/>
                <w:b/>
                <w:szCs w:val="21"/>
              </w:rPr>
              <w:t>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（星期一）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9:00</w:t>
            </w:r>
          </w:p>
        </w:tc>
        <w:tc>
          <w:tcPr>
            <w:tcW w:w="48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</w:rPr>
              <w:t>党政联席会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刘耀辉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学校办公室</w:t>
            </w:r>
          </w:p>
        </w:tc>
        <w:tc>
          <w:tcPr>
            <w:tcW w:w="12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二楼会议室</w:t>
            </w:r>
          </w:p>
        </w:tc>
        <w:tc>
          <w:tcPr>
            <w:tcW w:w="40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校领导班子成员、校长助理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339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10:30</w:t>
            </w:r>
          </w:p>
        </w:tc>
        <w:tc>
          <w:tcPr>
            <w:tcW w:w="48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党委会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张洪昭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党委办公室</w:t>
            </w:r>
          </w:p>
        </w:tc>
        <w:tc>
          <w:tcPr>
            <w:tcW w:w="12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二楼会议室</w:t>
            </w:r>
          </w:p>
        </w:tc>
        <w:tc>
          <w:tcPr>
            <w:tcW w:w="40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学校党委委员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39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szCs w:val="21"/>
              </w:rPr>
              <w:t>月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25</w:t>
            </w:r>
            <w:r>
              <w:rPr>
                <w:rFonts w:hint="eastAsia" w:ascii="宋体" w:hAnsi="宋体"/>
                <w:b/>
                <w:szCs w:val="21"/>
              </w:rPr>
              <w:t>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（星期二）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13:30</w:t>
            </w:r>
          </w:p>
        </w:tc>
        <w:tc>
          <w:tcPr>
            <w:tcW w:w="48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201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届学生毕业典礼暨学位授予仪式工作筹备会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刘耀辉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马维东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学校办公室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学生工作部（处）</w:t>
            </w:r>
          </w:p>
        </w:tc>
        <w:tc>
          <w:tcPr>
            <w:tcW w:w="12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二楼会议室</w:t>
            </w:r>
          </w:p>
        </w:tc>
        <w:tc>
          <w:tcPr>
            <w:tcW w:w="40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相关校领导，学校办公室、学生工作部（处）、团委、教务处、党委宣传部、保卫部（处）、后勤处负责人，各学院党总支书记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39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13:30</w:t>
            </w:r>
          </w:p>
        </w:tc>
        <w:tc>
          <w:tcPr>
            <w:tcW w:w="48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2019届毕业生生源地贷款诚信还款知识讲座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马维东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学生工作部（处）</w:t>
            </w:r>
          </w:p>
        </w:tc>
        <w:tc>
          <w:tcPr>
            <w:tcW w:w="12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教学楼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247筑梦报告厅</w:t>
            </w:r>
          </w:p>
        </w:tc>
        <w:tc>
          <w:tcPr>
            <w:tcW w:w="40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学生工作部（处）负责人，各学院党总支书记，大四辅导员，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2019届毕业生代表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39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6月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27</w:t>
            </w:r>
            <w:r>
              <w:rPr>
                <w:rFonts w:hint="eastAsia" w:ascii="宋体" w:hAnsi="宋体"/>
                <w:b/>
                <w:szCs w:val="21"/>
              </w:rPr>
              <w:t>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（星期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四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  <w:tc>
          <w:tcPr>
            <w:tcW w:w="782" w:type="dxa"/>
            <w:vAlign w:val="center"/>
          </w:tcPr>
          <w:p>
            <w:pPr>
              <w:jc w:val="center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szCs w:val="21"/>
              </w:rPr>
              <w:t>:00</w:t>
            </w: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201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届学生毕业典礼暨学位授予仪式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</w:rPr>
              <w:t>刘耀辉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</w:rPr>
              <w:t>学校办公室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篮球场</w:t>
            </w:r>
          </w:p>
        </w:tc>
        <w:tc>
          <w:tcPr>
            <w:tcW w:w="4058" w:type="dxa"/>
            <w:vAlign w:val="center"/>
          </w:tcPr>
          <w:p>
            <w:pPr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</w:rPr>
              <w:t>校领导班子成员、校长助理、各学院院长、各学院党总支书记、相关职能部门负责人、全体大四辅导员、201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szCs w:val="21"/>
              </w:rPr>
              <w:t>届学生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、部分</w:t>
            </w:r>
            <w:r>
              <w:rPr>
                <w:rFonts w:hint="eastAsia" w:ascii="宋体" w:hAnsi="宋体"/>
                <w:b/>
                <w:szCs w:val="21"/>
              </w:rPr>
              <w:t>教师代表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及部分优秀毕业生家长代表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339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82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14:30</w:t>
            </w: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以立德树人为目标的专业“金课”建设与实践</w:t>
            </w:r>
          </w:p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暨第九期创新创业发展论坛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赵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莹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教师教学发展中心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教学楼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247筑梦报告厅</w:t>
            </w:r>
          </w:p>
        </w:tc>
        <w:tc>
          <w:tcPr>
            <w:tcW w:w="4058" w:type="dxa"/>
            <w:vAlign w:val="center"/>
          </w:tcPr>
          <w:p>
            <w:pPr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相关校领导、全体教师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6月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28</w:t>
            </w:r>
            <w:r>
              <w:rPr>
                <w:rFonts w:hint="eastAsia" w:ascii="宋体" w:hAnsi="宋体"/>
                <w:b/>
                <w:szCs w:val="21"/>
              </w:rPr>
              <w:t>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（星期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五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  <w:tc>
          <w:tcPr>
            <w:tcW w:w="782" w:type="dxa"/>
            <w:vAlign w:val="center"/>
          </w:tcPr>
          <w:p>
            <w:pPr>
              <w:jc w:val="center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8:00</w:t>
            </w:r>
          </w:p>
        </w:tc>
        <w:tc>
          <w:tcPr>
            <w:tcW w:w="48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互联网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+大赛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赵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莹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教务处</w:t>
            </w:r>
          </w:p>
        </w:tc>
        <w:tc>
          <w:tcPr>
            <w:tcW w:w="12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阶梯教室</w:t>
            </w:r>
          </w:p>
        </w:tc>
        <w:tc>
          <w:tcPr>
            <w:tcW w:w="40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相关评委及参赛团队</w:t>
            </w:r>
          </w:p>
        </w:tc>
      </w:tr>
    </w:tbl>
    <w:p>
      <w:pPr>
        <w:jc w:val="left"/>
        <w:rPr>
          <w:rStyle w:val="8"/>
          <w:rFonts w:ascii="黑体" w:eastAsia="黑体"/>
          <w:color w:val="00000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auto"/>
        <w:rPr>
          <w:rStyle w:val="8"/>
          <w:rFonts w:hint="eastAsia" w:ascii="黑体" w:eastAsia="黑体"/>
          <w:b w:val="0"/>
          <w:color w:val="000000"/>
          <w:sz w:val="24"/>
        </w:rPr>
      </w:pPr>
      <w:r>
        <w:rPr>
          <w:rStyle w:val="8"/>
          <w:rFonts w:hint="eastAsia" w:ascii="黑体" w:eastAsia="黑体"/>
          <w:color w:val="000000"/>
          <w:sz w:val="24"/>
        </w:rPr>
        <w:t>说</w:t>
      </w:r>
      <w:bookmarkStart w:id="0" w:name="_GoBack"/>
      <w:bookmarkEnd w:id="0"/>
      <w:r>
        <w:rPr>
          <w:rStyle w:val="8"/>
          <w:rFonts w:hint="eastAsia" w:ascii="黑体" w:eastAsia="黑体"/>
          <w:color w:val="000000"/>
          <w:sz w:val="24"/>
        </w:rPr>
        <w:t>明：</w:t>
      </w:r>
      <w:r>
        <w:rPr>
          <w:rStyle w:val="8"/>
          <w:rFonts w:hint="eastAsia" w:ascii="黑体" w:eastAsia="黑体"/>
          <w:b w:val="0"/>
          <w:color w:val="000000"/>
          <w:sz w:val="24"/>
        </w:rPr>
        <w:t>各参会人员由会议组织单位负责通知；会议所需用品由会议组织单位自行准备。</w:t>
      </w:r>
    </w:p>
    <w:sectPr>
      <w:headerReference r:id="rId3" w:type="default"/>
      <w:pgSz w:w="16838" w:h="11906" w:orient="landscape"/>
      <w:pgMar w:top="-624" w:right="851" w:bottom="0" w:left="85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20B0504020202030204"/>
    <w:charset w:val="00"/>
    <w:family w:val="swiss"/>
    <w:pitch w:val="default"/>
    <w:sig w:usb0="00000000" w:usb1="00000000" w:usb2="00000000" w:usb3="00000000" w:csb0="0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0"/>
  <w:drawingGridVerticalSpacing w:val="156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2"/>
  </w:compat>
  <w:rsids>
    <w:rsidRoot w:val="00000000"/>
    <w:rsid w:val="05CF08DC"/>
    <w:rsid w:val="0DC3235F"/>
    <w:rsid w:val="0DE34B7F"/>
    <w:rsid w:val="0F217E58"/>
    <w:rsid w:val="14BF27E0"/>
    <w:rsid w:val="1C682441"/>
    <w:rsid w:val="3503117D"/>
    <w:rsid w:val="3A2513B9"/>
    <w:rsid w:val="3E2D166E"/>
    <w:rsid w:val="4D614237"/>
    <w:rsid w:val="5A1D02A6"/>
    <w:rsid w:val="6EE36F00"/>
    <w:rsid w:val="774174CF"/>
    <w:rsid w:val="791A2A58"/>
    <w:rsid w:val="7F4F3B0F"/>
    <w:rsid w:val="7FC1366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Strong"/>
    <w:basedOn w:val="7"/>
    <w:qFormat/>
    <w:uiPriority w:val="0"/>
    <w:rPr>
      <w:rFonts w:ascii="Times New Roman" w:hAnsi="Times New Roman" w:eastAsia="宋体" w:cs="Times New Roman"/>
      <w:b/>
      <w:bCs/>
    </w:rPr>
  </w:style>
  <w:style w:type="paragraph" w:customStyle="1" w:styleId="9">
    <w:name w:val="p1"/>
    <w:basedOn w:val="1"/>
    <w:qFormat/>
    <w:uiPriority w:val="0"/>
    <w:pPr>
      <w:jc w:val="left"/>
    </w:pPr>
    <w:rPr>
      <w:kern w:val="0"/>
    </w:rPr>
  </w:style>
  <w:style w:type="character" w:customStyle="1" w:styleId="10">
    <w:name w:val="s1"/>
    <w:basedOn w:val="7"/>
    <w:qFormat/>
    <w:uiPriority w:val="0"/>
    <w:rPr>
      <w:rFonts w:ascii="Helvetica" w:hAnsi="Helvetica" w:eastAsia="Helvetica" w:cs="Helvetica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105</Words>
  <Characters>599</Characters>
  <Lines>4</Lines>
  <Paragraphs>1</Paragraphs>
  <TotalTime>13</TotalTime>
  <ScaleCrop>false</ScaleCrop>
  <LinksUpToDate>false</LinksUpToDate>
  <CharactersWithSpaces>703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2019-05-20T10:45:00Z</dcterms:created>
  <dc:creator>微软用户</dc:creator>
  <cp:lastModifiedBy>姚迪</cp:lastModifiedBy>
  <cp:lastPrinted>2019-06-24T00:18:16Z</cp:lastPrinted>
  <dcterms:modified xsi:type="dcterms:W3CDTF">2019-06-24T00:24:03Z</dcterms:modified>
  <dc:title>长春大学旅游学院2009——2010学年第二学期第5周主要活动表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