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长春大学旅游学院2018—2019学年第二学期第十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五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</w:t>
      </w:r>
      <w:r>
        <w:rPr>
          <w:rFonts w:hint="eastAsia"/>
          <w:b/>
          <w:bCs/>
          <w:color w:val="000000"/>
          <w:sz w:val="24"/>
          <w:lang w:val="en-US" w:eastAsia="zh-CN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日—2019年6月</w:t>
      </w:r>
      <w:r>
        <w:rPr>
          <w:rFonts w:hint="eastAsia"/>
          <w:b/>
          <w:bCs/>
          <w:color w:val="000000"/>
          <w:sz w:val="24"/>
          <w:lang w:val="en-US" w:eastAsia="zh-CN"/>
        </w:rPr>
        <w:t>16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797"/>
        <w:gridCol w:w="4140"/>
        <w:gridCol w:w="1035"/>
        <w:gridCol w:w="2607"/>
        <w:gridCol w:w="1417"/>
        <w:gridCol w:w="4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3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39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10:30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党委会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张洪昭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党委办公室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2019届毕业生就业协议上交情况汇报会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大学生就业指导中心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4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学生工作部（处）、大学生就业指导中心负责人，各学院党总支书记，全体大四辅导员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扫黑除恶检查督导工作会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张洪昭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王玉贵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保卫部（处）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397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扫黑除恶领导小组办公室成员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（星期三）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大四学生返校情况现场办公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净月校区</w:t>
            </w:r>
          </w:p>
        </w:tc>
        <w:tc>
          <w:tcPr>
            <w:tcW w:w="4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大学外语四六级考前协调会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4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  <w:lang w:eastAsia="zh-CN"/>
              </w:rPr>
              <w:t>学校办公室、学生工作部（处）、保卫部（处）、教务处、后勤处负责人，各学院党总支书记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13:10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大学外语四六级、英语三级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及日语专业四级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考务会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209教室</w:t>
            </w:r>
          </w:p>
        </w:tc>
        <w:tc>
          <w:tcPr>
            <w:tcW w:w="4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  <w:lang w:eastAsia="zh-CN"/>
              </w:rPr>
              <w:t>全体监考教师，考务人员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客座教授聘任仪式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暨第八期创新创业发展论坛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工学院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4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相关校领导，创客中心负责人，工学院院长、各专业带头人、相关专业教师、部分学生代表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校园环境卫生大检查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王玉贵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后勤处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净月校区</w:t>
            </w:r>
          </w:p>
        </w:tc>
        <w:tc>
          <w:tcPr>
            <w:tcW w:w="4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全体校领导，全体教职工</w:t>
            </w:r>
          </w:p>
        </w:tc>
      </w:tr>
    </w:tbl>
    <w:p>
      <w:pPr>
        <w:jc w:val="left"/>
        <w:rPr>
          <w:rStyle w:val="8"/>
          <w:rFonts w:ascii="黑体" w:eastAsia="黑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8"/>
          <w:rFonts w:hint="eastAsia" w:ascii="黑体" w:eastAsia="黑体"/>
          <w:b w:val="0"/>
          <w:color w:val="000000"/>
          <w:sz w:val="24"/>
        </w:rPr>
      </w:pPr>
      <w:r>
        <w:rPr>
          <w:rStyle w:val="8"/>
          <w:rFonts w:hint="eastAsia" w:ascii="黑体" w:eastAsia="黑体"/>
          <w:color w:val="000000"/>
          <w:sz w:val="24"/>
        </w:rPr>
        <w:t>说明：</w:t>
      </w:r>
      <w:r>
        <w:rPr>
          <w:rStyle w:val="8"/>
          <w:rFonts w:hint="eastAsia" w:ascii="黑体" w:eastAsia="黑体"/>
          <w:b w:val="0"/>
          <w:color w:val="000000"/>
          <w:sz w:val="24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503504"/>
    <w:rsid w:val="000E501E"/>
    <w:rsid w:val="00133A2B"/>
    <w:rsid w:val="00445B03"/>
    <w:rsid w:val="00503504"/>
    <w:rsid w:val="00595C32"/>
    <w:rsid w:val="00E07F02"/>
    <w:rsid w:val="06B40183"/>
    <w:rsid w:val="0D032A4B"/>
    <w:rsid w:val="0D4548DC"/>
    <w:rsid w:val="149E74DF"/>
    <w:rsid w:val="194924A0"/>
    <w:rsid w:val="1DD902AE"/>
    <w:rsid w:val="2AE43D3E"/>
    <w:rsid w:val="2C9B4E58"/>
    <w:rsid w:val="392D5DC6"/>
    <w:rsid w:val="39A12C8B"/>
    <w:rsid w:val="42DA029E"/>
    <w:rsid w:val="4DED43DE"/>
    <w:rsid w:val="53D94355"/>
    <w:rsid w:val="56220DEA"/>
    <w:rsid w:val="56E364CD"/>
    <w:rsid w:val="58C80CEB"/>
    <w:rsid w:val="641E484B"/>
    <w:rsid w:val="667D0D70"/>
    <w:rsid w:val="672B0EC4"/>
    <w:rsid w:val="67E45CBB"/>
    <w:rsid w:val="6FDF4702"/>
    <w:rsid w:val="703B3755"/>
    <w:rsid w:val="7D4727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9">
    <w:name w:val="p1"/>
    <w:basedOn w:val="1"/>
    <w:qFormat/>
    <w:uiPriority w:val="0"/>
    <w:pPr>
      <w:jc w:val="left"/>
    </w:pPr>
    <w:rPr>
      <w:kern w:val="0"/>
    </w:rPr>
  </w:style>
  <w:style w:type="character" w:customStyle="1" w:styleId="10">
    <w:name w:val="s1"/>
    <w:basedOn w:val="7"/>
    <w:qFormat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599</Characters>
  <Lines>4</Lines>
  <Paragraphs>1</Paragraphs>
  <TotalTime>10</TotalTime>
  <ScaleCrop>false</ScaleCrop>
  <LinksUpToDate>false</LinksUpToDate>
  <CharactersWithSpaces>703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2019-05-20T02:45:00Z</dcterms:created>
  <dc:creator>微软用户</dc:creator>
  <cp:lastModifiedBy>姚迪</cp:lastModifiedBy>
  <cp:lastPrinted>2019-05-31T05:37:00Z</cp:lastPrinted>
  <dcterms:modified xsi:type="dcterms:W3CDTF">2019-06-10T00:42:11Z</dcterms:modified>
  <dc:title>长春大学旅游学院2009——2010学年第二学期第5周主要活动表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